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023AC" w:rsidRPr="00615C35" w:rsidRDefault="00615C35">
      <w:pPr>
        <w:widowControl w:val="0"/>
        <w:pBdr>
          <w:top w:val="nil"/>
          <w:left w:val="nil"/>
          <w:bottom w:val="nil"/>
          <w:right w:val="nil"/>
          <w:between w:val="nil"/>
        </w:pBdr>
        <w:jc w:val="center"/>
        <w:rPr>
          <w:rFonts w:eastAsia="Calibri"/>
          <w:b/>
          <w:color w:val="000000"/>
          <w:sz w:val="28"/>
          <w:szCs w:val="28"/>
        </w:rPr>
      </w:pPr>
      <w:r w:rsidRPr="00615C35">
        <w:rPr>
          <w:rFonts w:eastAsia="Calibri"/>
          <w:b/>
          <w:color w:val="000000"/>
          <w:sz w:val="28"/>
          <w:szCs w:val="28"/>
        </w:rPr>
        <w:t xml:space="preserve">Undergraduate Accounting Club Constitution </w:t>
      </w:r>
    </w:p>
    <w:p w14:paraId="00000002" w14:textId="2D55E123" w:rsidR="001023AC" w:rsidRPr="00615C35" w:rsidRDefault="00615C35">
      <w:pPr>
        <w:widowControl w:val="0"/>
        <w:pBdr>
          <w:top w:val="nil"/>
          <w:left w:val="nil"/>
          <w:bottom w:val="nil"/>
          <w:right w:val="nil"/>
          <w:between w:val="nil"/>
        </w:pBdr>
        <w:spacing w:before="288"/>
        <w:jc w:val="center"/>
        <w:rPr>
          <w:rFonts w:eastAsia="Calibri"/>
          <w:color w:val="000000"/>
        </w:rPr>
      </w:pPr>
      <w:r w:rsidRPr="00615C35">
        <w:rPr>
          <w:rFonts w:eastAsia="Calibri"/>
          <w:color w:val="000000"/>
        </w:rPr>
        <w:t xml:space="preserve">Adapted by: </w:t>
      </w:r>
      <w:r w:rsidRPr="00615C35">
        <w:rPr>
          <w:rFonts w:eastAsia="Calibri"/>
          <w:u w:val="single"/>
        </w:rPr>
        <w:t>Laila Caines</w:t>
      </w:r>
      <w:r w:rsidRPr="00615C35">
        <w:rPr>
          <w:rFonts w:eastAsia="Calibri"/>
          <w:color w:val="000000"/>
        </w:rPr>
        <w:t xml:space="preserve"> Date: </w:t>
      </w:r>
      <w:r w:rsidRPr="00615C35">
        <w:rPr>
          <w:rFonts w:eastAsia="Calibri"/>
          <w:u w:val="single"/>
        </w:rPr>
        <w:t>25 July 2024</w:t>
      </w:r>
    </w:p>
    <w:p w14:paraId="00000003" w14:textId="05A18E90" w:rsidR="001023AC" w:rsidRPr="00615C35" w:rsidRDefault="00615C35">
      <w:pPr>
        <w:widowControl w:val="0"/>
        <w:pBdr>
          <w:top w:val="nil"/>
          <w:left w:val="nil"/>
          <w:bottom w:val="nil"/>
          <w:right w:val="nil"/>
          <w:between w:val="nil"/>
        </w:pBdr>
        <w:spacing w:before="288"/>
        <w:jc w:val="center"/>
        <w:rPr>
          <w:rFonts w:eastAsia="Calibri"/>
          <w:color w:val="000000"/>
        </w:rPr>
      </w:pPr>
      <w:r w:rsidRPr="00615C35">
        <w:rPr>
          <w:rFonts w:eastAsia="Calibri"/>
          <w:color w:val="000000"/>
        </w:rPr>
        <w:t>Approved by: (Core committee Members/July 2024)</w:t>
      </w:r>
    </w:p>
    <w:p w14:paraId="00000004" w14:textId="77777777" w:rsidR="001023AC" w:rsidRPr="00615C35" w:rsidRDefault="00615C35">
      <w:pPr>
        <w:widowControl w:val="0"/>
        <w:pBdr>
          <w:top w:val="nil"/>
          <w:left w:val="nil"/>
          <w:bottom w:val="nil"/>
          <w:right w:val="nil"/>
          <w:between w:val="nil"/>
        </w:pBdr>
        <w:spacing w:before="278"/>
        <w:ind w:left="17"/>
        <w:rPr>
          <w:rFonts w:eastAsia="Calibri"/>
          <w:b/>
          <w:color w:val="000000"/>
        </w:rPr>
      </w:pPr>
      <w:r w:rsidRPr="00615C35">
        <w:rPr>
          <w:rFonts w:eastAsia="Calibri"/>
          <w:b/>
          <w:color w:val="000000"/>
          <w:u w:val="single"/>
        </w:rPr>
        <w:t xml:space="preserve">Article 1 – Name </w:t>
      </w:r>
      <w:r w:rsidRPr="00615C35">
        <w:rPr>
          <w:rFonts w:eastAsia="Calibri"/>
          <w:b/>
          <w:color w:val="000000"/>
        </w:rPr>
        <w:t xml:space="preserve"> </w:t>
      </w:r>
    </w:p>
    <w:p w14:paraId="00000005" w14:textId="77777777" w:rsidR="001023AC" w:rsidRPr="00615C35" w:rsidRDefault="00615C35">
      <w:pPr>
        <w:widowControl w:val="0"/>
        <w:pBdr>
          <w:top w:val="nil"/>
          <w:left w:val="nil"/>
          <w:bottom w:val="nil"/>
          <w:right w:val="nil"/>
          <w:between w:val="nil"/>
        </w:pBdr>
        <w:spacing w:before="14" w:line="242" w:lineRule="auto"/>
        <w:ind w:left="2" w:hanging="2"/>
        <w:jc w:val="both"/>
        <w:rPr>
          <w:rFonts w:eastAsia="Calibri"/>
          <w:color w:val="000000"/>
        </w:rPr>
      </w:pPr>
      <w:r w:rsidRPr="00615C35">
        <w:rPr>
          <w:rFonts w:eastAsia="Calibri"/>
          <w:color w:val="000000"/>
        </w:rPr>
        <w:t xml:space="preserve">The Undergraduate Accounting Club (UAC) is a student organization at the Kenan-Flagler Business School on the campus of the University of North Carolina at Chapel Hill. The club was founded for the purpose of being the primary accounting resource for all undergraduate students interested in the field of accounting, since UNC does not offer an undergraduate accounting major or business school concentration in accounting. The organization aims to help students explore accounting by providing informational sessions that familiarize students with the profession and other relevant topics. The club also strives to help students prepare for a career in accounting by offering networking events with accounting professionals as well as access to information regarding internships, leadership conferences and other various accounting opportunities.  </w:t>
      </w:r>
    </w:p>
    <w:p w14:paraId="00000006" w14:textId="77777777" w:rsidR="001023AC" w:rsidRPr="00615C35" w:rsidRDefault="00615C35">
      <w:pPr>
        <w:widowControl w:val="0"/>
        <w:pBdr>
          <w:top w:val="nil"/>
          <w:left w:val="nil"/>
          <w:bottom w:val="nil"/>
          <w:right w:val="nil"/>
          <w:between w:val="nil"/>
        </w:pBdr>
        <w:spacing w:before="280"/>
        <w:ind w:left="17"/>
        <w:rPr>
          <w:rFonts w:eastAsia="Calibri"/>
          <w:b/>
          <w:color w:val="000000"/>
          <w:u w:val="single"/>
        </w:rPr>
      </w:pPr>
      <w:r w:rsidRPr="00615C35">
        <w:rPr>
          <w:rFonts w:eastAsia="Calibri"/>
          <w:b/>
          <w:color w:val="000000"/>
          <w:u w:val="single"/>
        </w:rPr>
        <w:t xml:space="preserve">Article II – Purpose </w:t>
      </w:r>
    </w:p>
    <w:p w14:paraId="00000007" w14:textId="77777777" w:rsidR="001023AC" w:rsidRPr="00615C35" w:rsidRDefault="00615C35">
      <w:pPr>
        <w:widowControl w:val="0"/>
        <w:pBdr>
          <w:top w:val="nil"/>
          <w:left w:val="nil"/>
          <w:bottom w:val="nil"/>
          <w:right w:val="nil"/>
          <w:between w:val="nil"/>
        </w:pBdr>
        <w:spacing w:before="280"/>
        <w:ind w:left="17"/>
        <w:rPr>
          <w:rFonts w:eastAsia="Calibri"/>
          <w:b/>
          <w:color w:val="000000"/>
        </w:rPr>
      </w:pPr>
      <w:r w:rsidRPr="00615C35">
        <w:rPr>
          <w:rFonts w:eastAsia="Calibri"/>
          <w:b/>
          <w:color w:val="000000"/>
          <w:u w:val="single"/>
        </w:rPr>
        <w:t>Mission Statement</w:t>
      </w:r>
    </w:p>
    <w:p w14:paraId="00000008" w14:textId="77777777" w:rsidR="001023AC" w:rsidRPr="00615C35" w:rsidRDefault="00615C35">
      <w:pPr>
        <w:widowControl w:val="0"/>
        <w:pBdr>
          <w:top w:val="nil"/>
          <w:left w:val="nil"/>
          <w:bottom w:val="nil"/>
          <w:right w:val="nil"/>
          <w:between w:val="nil"/>
        </w:pBdr>
        <w:spacing w:before="9" w:line="244" w:lineRule="auto"/>
        <w:ind w:firstLine="28"/>
        <w:jc w:val="both"/>
        <w:rPr>
          <w:rFonts w:eastAsia="Calibri"/>
          <w:i/>
          <w:color w:val="000000"/>
        </w:rPr>
      </w:pPr>
      <w:r w:rsidRPr="00615C35">
        <w:rPr>
          <w:rFonts w:eastAsia="Calibri"/>
          <w:i/>
          <w:color w:val="000000"/>
        </w:rPr>
        <w:t xml:space="preserve">“The Undergraduate Accounting Club strives to be the primary accounting resource for all undergraduate students interested in the field. UAC aims to help these students explore and prepare for a career in accounting by providing informational sessions that familiarize students with the profession, networking events with accounting professionals, and access to information regarding internships and other various accounting opportunities.” </w:t>
      </w:r>
    </w:p>
    <w:p w14:paraId="00000009" w14:textId="77777777" w:rsidR="001023AC" w:rsidRPr="00615C35" w:rsidRDefault="00615C35">
      <w:pPr>
        <w:widowControl w:val="0"/>
        <w:pBdr>
          <w:top w:val="nil"/>
          <w:left w:val="nil"/>
          <w:bottom w:val="nil"/>
          <w:right w:val="nil"/>
          <w:between w:val="nil"/>
        </w:pBdr>
        <w:spacing w:before="275"/>
        <w:ind w:left="9"/>
        <w:rPr>
          <w:rFonts w:eastAsia="Calibri"/>
          <w:b/>
          <w:color w:val="000000"/>
        </w:rPr>
      </w:pPr>
      <w:r w:rsidRPr="00615C35">
        <w:rPr>
          <w:rFonts w:eastAsia="Calibri"/>
          <w:b/>
          <w:color w:val="000000"/>
          <w:u w:val="single"/>
        </w:rPr>
        <w:t>Goals</w:t>
      </w:r>
      <w:r w:rsidRPr="00615C35">
        <w:rPr>
          <w:rFonts w:eastAsia="Calibri"/>
          <w:b/>
          <w:color w:val="000000"/>
        </w:rPr>
        <w:t xml:space="preserve"> </w:t>
      </w:r>
    </w:p>
    <w:p w14:paraId="0000000A" w14:textId="77777777" w:rsidR="001023AC" w:rsidRPr="00615C35" w:rsidRDefault="00615C35">
      <w:pPr>
        <w:widowControl w:val="0"/>
        <w:pBdr>
          <w:top w:val="nil"/>
          <w:left w:val="nil"/>
          <w:bottom w:val="nil"/>
          <w:right w:val="nil"/>
          <w:between w:val="nil"/>
        </w:pBdr>
        <w:spacing w:before="14"/>
        <w:ind w:left="2"/>
        <w:rPr>
          <w:rFonts w:eastAsia="Calibri"/>
          <w:color w:val="000000"/>
        </w:rPr>
      </w:pPr>
      <w:r w:rsidRPr="00615C35">
        <w:rPr>
          <w:rFonts w:eastAsia="Calibri"/>
          <w:color w:val="000000"/>
        </w:rPr>
        <w:t xml:space="preserve">The Undergraduate Accounting Club aims to:  </w:t>
      </w:r>
    </w:p>
    <w:p w14:paraId="0000000B" w14:textId="77777777" w:rsidR="001023AC" w:rsidRPr="00615C35" w:rsidRDefault="00615C35">
      <w:pPr>
        <w:widowControl w:val="0"/>
        <w:pBdr>
          <w:top w:val="nil"/>
          <w:left w:val="nil"/>
          <w:bottom w:val="nil"/>
          <w:right w:val="nil"/>
          <w:between w:val="nil"/>
        </w:pBdr>
        <w:spacing w:before="8" w:line="245" w:lineRule="auto"/>
        <w:ind w:left="379" w:right="114"/>
        <w:rPr>
          <w:rFonts w:eastAsia="Calibri"/>
          <w:color w:val="000000"/>
        </w:rPr>
      </w:pPr>
      <w:r w:rsidRPr="00615C35">
        <w:rPr>
          <w:rFonts w:eastAsia="Noto Sans Symbols"/>
          <w:color w:val="000000"/>
        </w:rPr>
        <w:t xml:space="preserve">▪ </w:t>
      </w:r>
      <w:r w:rsidRPr="00615C35">
        <w:rPr>
          <w:rFonts w:eastAsia="Calibri"/>
          <w:color w:val="000000"/>
        </w:rPr>
        <w:t xml:space="preserve">Educate students about the field of accounting and the variety of career paths available to them </w:t>
      </w:r>
    </w:p>
    <w:p w14:paraId="0000000C" w14:textId="77777777" w:rsidR="001023AC" w:rsidRPr="00615C35" w:rsidRDefault="00615C35">
      <w:pPr>
        <w:widowControl w:val="0"/>
        <w:pBdr>
          <w:top w:val="nil"/>
          <w:left w:val="nil"/>
          <w:bottom w:val="nil"/>
          <w:right w:val="nil"/>
          <w:between w:val="nil"/>
        </w:pBdr>
        <w:spacing w:before="8" w:line="245" w:lineRule="auto"/>
        <w:ind w:left="379" w:right="114"/>
        <w:rPr>
          <w:rFonts w:eastAsia="Calibri"/>
          <w:color w:val="000000"/>
        </w:rPr>
      </w:pPr>
      <w:r w:rsidRPr="00615C35">
        <w:rPr>
          <w:rFonts w:eastAsia="Noto Sans Symbols"/>
          <w:color w:val="000000"/>
        </w:rPr>
        <w:t xml:space="preserve">▪ </w:t>
      </w:r>
      <w:r w:rsidRPr="00615C35">
        <w:rPr>
          <w:rFonts w:eastAsia="Calibri"/>
          <w:color w:val="000000"/>
        </w:rPr>
        <w:t xml:space="preserve">Familiarize students with current issues within accounting and business </w:t>
      </w:r>
    </w:p>
    <w:p w14:paraId="0000000D" w14:textId="77777777" w:rsidR="001023AC" w:rsidRPr="00615C35" w:rsidRDefault="00615C35">
      <w:pPr>
        <w:widowControl w:val="0"/>
        <w:pBdr>
          <w:top w:val="nil"/>
          <w:left w:val="nil"/>
          <w:bottom w:val="nil"/>
          <w:right w:val="nil"/>
          <w:between w:val="nil"/>
        </w:pBdr>
        <w:spacing w:before="8" w:line="245" w:lineRule="auto"/>
        <w:ind w:left="735" w:right="3" w:hanging="355"/>
        <w:rPr>
          <w:rFonts w:eastAsia="Calibri"/>
          <w:color w:val="000000"/>
        </w:rPr>
      </w:pPr>
      <w:r w:rsidRPr="00615C35">
        <w:rPr>
          <w:rFonts w:eastAsia="Noto Sans Symbols"/>
          <w:color w:val="000000"/>
        </w:rPr>
        <w:t xml:space="preserve">▪ </w:t>
      </w:r>
      <w:r w:rsidRPr="00615C35">
        <w:rPr>
          <w:rFonts w:eastAsia="Calibri"/>
          <w:color w:val="000000"/>
        </w:rPr>
        <w:t xml:space="preserve">Connect students with accounting professionals as well as other students who are also interested in accounting </w:t>
      </w:r>
    </w:p>
    <w:p w14:paraId="0000000E" w14:textId="77777777" w:rsidR="001023AC" w:rsidRPr="00615C35" w:rsidRDefault="00615C35">
      <w:pPr>
        <w:widowControl w:val="0"/>
        <w:pBdr>
          <w:top w:val="nil"/>
          <w:left w:val="nil"/>
          <w:bottom w:val="nil"/>
          <w:right w:val="nil"/>
          <w:between w:val="nil"/>
        </w:pBdr>
        <w:spacing w:before="3" w:line="245" w:lineRule="auto"/>
        <w:ind w:left="731" w:hanging="351"/>
        <w:rPr>
          <w:rFonts w:eastAsia="Calibri"/>
          <w:color w:val="000000"/>
        </w:rPr>
      </w:pPr>
      <w:r w:rsidRPr="00615C35">
        <w:rPr>
          <w:rFonts w:eastAsia="Noto Sans Symbols"/>
          <w:color w:val="000000"/>
        </w:rPr>
        <w:t xml:space="preserve">▪ </w:t>
      </w:r>
      <w:r w:rsidRPr="00615C35">
        <w:rPr>
          <w:rFonts w:eastAsia="Calibri"/>
          <w:color w:val="000000"/>
        </w:rPr>
        <w:t xml:space="preserve">Provide students with information about graduate programs in accounting as well as the GMAT and CPA examinations </w:t>
      </w:r>
    </w:p>
    <w:p w14:paraId="0000000F" w14:textId="01764E9E" w:rsidR="001023AC" w:rsidRPr="00615C35" w:rsidRDefault="00615C35">
      <w:pPr>
        <w:widowControl w:val="0"/>
        <w:pBdr>
          <w:top w:val="nil"/>
          <w:left w:val="nil"/>
          <w:bottom w:val="nil"/>
          <w:right w:val="nil"/>
          <w:between w:val="nil"/>
        </w:pBdr>
        <w:spacing w:before="8" w:line="241" w:lineRule="auto"/>
        <w:ind w:left="730" w:right="1" w:hanging="351"/>
        <w:rPr>
          <w:rFonts w:eastAsia="Calibri"/>
          <w:color w:val="000000"/>
        </w:rPr>
      </w:pPr>
      <w:r w:rsidRPr="00615C35">
        <w:rPr>
          <w:rFonts w:eastAsia="Noto Sans Symbols"/>
          <w:color w:val="000000"/>
        </w:rPr>
        <w:t xml:space="preserve">▪ </w:t>
      </w:r>
      <w:r w:rsidRPr="00615C35">
        <w:rPr>
          <w:rFonts w:eastAsia="Calibri"/>
          <w:color w:val="000000"/>
        </w:rPr>
        <w:t xml:space="preserve">Provide students with access to information about internships, leadership conferences, and other similar opportunities available for students interested in accounting </w:t>
      </w:r>
    </w:p>
    <w:p w14:paraId="00000010" w14:textId="77777777" w:rsidR="001023AC" w:rsidRPr="00615C35" w:rsidRDefault="00615C35">
      <w:pPr>
        <w:widowControl w:val="0"/>
        <w:pBdr>
          <w:top w:val="nil"/>
          <w:left w:val="nil"/>
          <w:bottom w:val="nil"/>
          <w:right w:val="nil"/>
          <w:between w:val="nil"/>
        </w:pBdr>
        <w:spacing w:before="12"/>
        <w:ind w:left="379"/>
        <w:rPr>
          <w:rFonts w:eastAsia="Calibri"/>
          <w:color w:val="000000"/>
        </w:rPr>
      </w:pPr>
      <w:r w:rsidRPr="00615C35">
        <w:rPr>
          <w:rFonts w:eastAsia="Noto Sans Symbols"/>
          <w:color w:val="000000"/>
        </w:rPr>
        <w:t xml:space="preserve">▪ </w:t>
      </w:r>
      <w:r w:rsidRPr="00615C35">
        <w:rPr>
          <w:rFonts w:eastAsia="Calibri"/>
          <w:color w:val="000000"/>
        </w:rPr>
        <w:t xml:space="preserve">Give back to the local community </w:t>
      </w:r>
    </w:p>
    <w:p w14:paraId="00000011" w14:textId="77777777" w:rsidR="001023AC" w:rsidRPr="00615C35" w:rsidRDefault="00615C35">
      <w:pPr>
        <w:widowControl w:val="0"/>
        <w:pBdr>
          <w:top w:val="nil"/>
          <w:left w:val="nil"/>
          <w:bottom w:val="nil"/>
          <w:right w:val="nil"/>
          <w:between w:val="nil"/>
        </w:pBdr>
        <w:spacing w:before="278"/>
        <w:ind w:left="17"/>
        <w:rPr>
          <w:rFonts w:eastAsia="Calibri"/>
          <w:b/>
          <w:color w:val="000000"/>
        </w:rPr>
      </w:pPr>
      <w:r w:rsidRPr="00615C35">
        <w:rPr>
          <w:rFonts w:eastAsia="Calibri"/>
          <w:b/>
          <w:color w:val="000000"/>
          <w:u w:val="single"/>
        </w:rPr>
        <w:t>Programs</w:t>
      </w:r>
      <w:r w:rsidRPr="00615C35">
        <w:rPr>
          <w:rFonts w:eastAsia="Calibri"/>
          <w:b/>
          <w:color w:val="000000"/>
        </w:rPr>
        <w:t xml:space="preserve"> </w:t>
      </w:r>
    </w:p>
    <w:p w14:paraId="00000012" w14:textId="77777777" w:rsidR="001023AC" w:rsidRPr="00615C35" w:rsidRDefault="00615C35">
      <w:pPr>
        <w:widowControl w:val="0"/>
        <w:pBdr>
          <w:top w:val="nil"/>
          <w:left w:val="nil"/>
          <w:bottom w:val="nil"/>
          <w:right w:val="nil"/>
          <w:between w:val="nil"/>
        </w:pBdr>
        <w:spacing w:before="14"/>
        <w:ind w:left="2"/>
        <w:rPr>
          <w:rFonts w:eastAsia="Calibri"/>
          <w:color w:val="000000"/>
        </w:rPr>
      </w:pPr>
      <w:r w:rsidRPr="00615C35">
        <w:rPr>
          <w:rFonts w:eastAsia="Calibri"/>
          <w:color w:val="000000"/>
        </w:rPr>
        <w:t xml:space="preserve">The Undergraduate Accounting Club will achieve the </w:t>
      </w:r>
      <w:proofErr w:type="gramStart"/>
      <w:r w:rsidRPr="00615C35">
        <w:rPr>
          <w:rFonts w:eastAsia="Calibri"/>
          <w:color w:val="000000"/>
        </w:rPr>
        <w:t>aforementioned goals</w:t>
      </w:r>
      <w:proofErr w:type="gramEnd"/>
      <w:r w:rsidRPr="00615C35">
        <w:rPr>
          <w:rFonts w:eastAsia="Calibri"/>
          <w:color w:val="000000"/>
        </w:rPr>
        <w:t xml:space="preserve"> by: </w:t>
      </w:r>
    </w:p>
    <w:p w14:paraId="00000013" w14:textId="77777777" w:rsidR="001023AC" w:rsidRPr="00615C35" w:rsidRDefault="00615C35">
      <w:pPr>
        <w:widowControl w:val="0"/>
        <w:pBdr>
          <w:top w:val="nil"/>
          <w:left w:val="nil"/>
          <w:bottom w:val="nil"/>
          <w:right w:val="nil"/>
          <w:between w:val="nil"/>
        </w:pBdr>
        <w:spacing w:before="13" w:line="245" w:lineRule="auto"/>
        <w:ind w:left="726" w:right="48" w:hanging="347"/>
        <w:rPr>
          <w:rFonts w:eastAsia="Calibri"/>
          <w:color w:val="000000"/>
        </w:rPr>
      </w:pPr>
      <w:r w:rsidRPr="00615C35">
        <w:rPr>
          <w:rFonts w:eastAsia="Noto Sans Symbols"/>
          <w:color w:val="000000"/>
        </w:rPr>
        <w:t xml:space="preserve">▪ </w:t>
      </w:r>
      <w:r w:rsidRPr="00615C35">
        <w:rPr>
          <w:rFonts w:eastAsia="Calibri"/>
          <w:color w:val="000000"/>
        </w:rPr>
        <w:t xml:space="preserve">Providing informational events that answer questions concerning accounting as a profession, work-life balance in accounting, job stability, and more. </w:t>
      </w:r>
    </w:p>
    <w:p w14:paraId="00000014" w14:textId="77777777" w:rsidR="001023AC" w:rsidRPr="00615C35" w:rsidRDefault="00615C35">
      <w:pPr>
        <w:widowControl w:val="0"/>
        <w:pBdr>
          <w:top w:val="nil"/>
          <w:left w:val="nil"/>
          <w:bottom w:val="nil"/>
          <w:right w:val="nil"/>
          <w:between w:val="nil"/>
        </w:pBdr>
        <w:spacing w:before="3" w:line="244" w:lineRule="auto"/>
        <w:ind w:left="724" w:hanging="344"/>
        <w:jc w:val="both"/>
        <w:rPr>
          <w:rFonts w:eastAsia="Calibri"/>
          <w:color w:val="000000"/>
        </w:rPr>
      </w:pPr>
      <w:r w:rsidRPr="00615C35">
        <w:rPr>
          <w:rFonts w:eastAsia="Noto Sans Symbols"/>
          <w:color w:val="000000"/>
        </w:rPr>
        <w:t xml:space="preserve">▪ </w:t>
      </w:r>
      <w:r w:rsidRPr="00615C35">
        <w:rPr>
          <w:rFonts w:eastAsia="Calibri"/>
          <w:color w:val="000000"/>
        </w:rPr>
        <w:t xml:space="preserve">Holding networking events with each of the Big 4 accounting firms [Deloitte, PwC, Ernst &amp; Young, KPMG] as well as other smaller firms to connect students with accounting professionals.  At these events, the firms will present to attending students on information about their firm, including any </w:t>
      </w:r>
      <w:r w:rsidRPr="00615C35">
        <w:rPr>
          <w:rFonts w:eastAsia="Calibri"/>
          <w:color w:val="000000"/>
        </w:rPr>
        <w:lastRenderedPageBreak/>
        <w:t xml:space="preserve">leadership conference and internship opportunities. Some firms will choose to also present another topic, such as leadership, corporate responsibility, or personal branding, helping students build these important skills. </w:t>
      </w:r>
    </w:p>
    <w:p w14:paraId="00000015" w14:textId="77777777" w:rsidR="001023AC" w:rsidRPr="00615C35" w:rsidRDefault="00615C35">
      <w:pPr>
        <w:widowControl w:val="0"/>
        <w:pBdr>
          <w:top w:val="nil"/>
          <w:left w:val="nil"/>
          <w:bottom w:val="nil"/>
          <w:right w:val="nil"/>
          <w:between w:val="nil"/>
        </w:pBdr>
        <w:spacing w:before="9"/>
        <w:ind w:left="730" w:right="8" w:hanging="351"/>
        <w:rPr>
          <w:rFonts w:eastAsia="Calibri"/>
          <w:color w:val="000000"/>
        </w:rPr>
      </w:pPr>
      <w:r w:rsidRPr="00615C35">
        <w:rPr>
          <w:rFonts w:eastAsia="Noto Sans Symbols"/>
          <w:color w:val="000000"/>
        </w:rPr>
        <w:t xml:space="preserve">▪ </w:t>
      </w:r>
      <w:r w:rsidRPr="00615C35">
        <w:rPr>
          <w:rFonts w:eastAsia="Calibri"/>
          <w:color w:val="000000"/>
        </w:rPr>
        <w:t xml:space="preserve">Inviting representatives from graduate accounting programs as well as GMAT and CPA prep centers to give presentations to the club. These events will help students learn more about the </w:t>
      </w:r>
    </w:p>
    <w:p w14:paraId="00000016" w14:textId="77777777" w:rsidR="001023AC" w:rsidRPr="00615C35" w:rsidRDefault="00615C35">
      <w:pPr>
        <w:widowControl w:val="0"/>
        <w:pBdr>
          <w:top w:val="nil"/>
          <w:left w:val="nil"/>
          <w:bottom w:val="nil"/>
          <w:right w:val="nil"/>
          <w:between w:val="nil"/>
        </w:pBdr>
        <w:ind w:left="724" w:firstLine="2"/>
        <w:rPr>
          <w:rFonts w:eastAsia="Calibri"/>
          <w:color w:val="000000"/>
        </w:rPr>
      </w:pPr>
      <w:r w:rsidRPr="00615C35">
        <w:rPr>
          <w:rFonts w:eastAsia="Calibri"/>
          <w:color w:val="000000"/>
        </w:rPr>
        <w:t xml:space="preserve">graduate program and how to apply, as well as the format of each test and how to prepare for the test. </w:t>
      </w:r>
    </w:p>
    <w:p w14:paraId="00000017" w14:textId="77777777" w:rsidR="001023AC" w:rsidRPr="00615C35" w:rsidRDefault="00615C35">
      <w:pPr>
        <w:widowControl w:val="0"/>
        <w:pBdr>
          <w:top w:val="nil"/>
          <w:left w:val="nil"/>
          <w:bottom w:val="nil"/>
          <w:right w:val="nil"/>
          <w:between w:val="nil"/>
        </w:pBdr>
        <w:spacing w:before="12" w:line="245" w:lineRule="auto"/>
        <w:ind w:left="731" w:right="1" w:hanging="351"/>
        <w:jc w:val="both"/>
        <w:rPr>
          <w:rFonts w:eastAsia="Calibri"/>
          <w:color w:val="000000"/>
        </w:rPr>
      </w:pPr>
      <w:r w:rsidRPr="00615C35">
        <w:rPr>
          <w:rFonts w:eastAsia="Noto Sans Symbols"/>
          <w:color w:val="000000"/>
        </w:rPr>
        <w:t xml:space="preserve">▪ </w:t>
      </w:r>
      <w:r w:rsidRPr="00615C35">
        <w:rPr>
          <w:rFonts w:eastAsia="Calibri"/>
          <w:color w:val="000000"/>
        </w:rPr>
        <w:t xml:space="preserve">Passing pertinent information to students through the club listserv, such as information on UAC events, leadership conferences and internship opportunities, deals on test preparation courses, and pertinent events by other Kenan-Flagler or UNC clubs. </w:t>
      </w:r>
    </w:p>
    <w:p w14:paraId="00000018" w14:textId="77777777" w:rsidR="001023AC" w:rsidRPr="00615C35" w:rsidRDefault="00615C35">
      <w:pPr>
        <w:widowControl w:val="0"/>
        <w:pBdr>
          <w:top w:val="nil"/>
          <w:left w:val="nil"/>
          <w:bottom w:val="nil"/>
          <w:right w:val="nil"/>
          <w:between w:val="nil"/>
        </w:pBdr>
        <w:spacing w:before="3" w:line="245" w:lineRule="auto"/>
        <w:ind w:left="737" w:right="11" w:hanging="358"/>
        <w:rPr>
          <w:rFonts w:eastAsia="Calibri"/>
          <w:color w:val="000000"/>
        </w:rPr>
      </w:pPr>
      <w:r w:rsidRPr="00615C35">
        <w:rPr>
          <w:rFonts w:eastAsia="Noto Sans Symbols"/>
          <w:color w:val="000000"/>
        </w:rPr>
        <w:t xml:space="preserve">▪ </w:t>
      </w:r>
      <w:r w:rsidRPr="00615C35">
        <w:rPr>
          <w:rFonts w:eastAsia="Calibri"/>
          <w:color w:val="000000"/>
        </w:rPr>
        <w:t xml:space="preserve">Providing a means for students to give back to the community by participating in local service projects. </w:t>
      </w:r>
    </w:p>
    <w:p w14:paraId="00000019" w14:textId="77777777" w:rsidR="001023AC" w:rsidRPr="00615C35" w:rsidRDefault="00615C35">
      <w:pPr>
        <w:widowControl w:val="0"/>
        <w:pBdr>
          <w:top w:val="nil"/>
          <w:left w:val="nil"/>
          <w:bottom w:val="nil"/>
          <w:right w:val="nil"/>
          <w:between w:val="nil"/>
        </w:pBdr>
        <w:spacing w:before="273"/>
        <w:ind w:left="17"/>
        <w:rPr>
          <w:rFonts w:eastAsia="Calibri"/>
          <w:b/>
          <w:color w:val="000000"/>
        </w:rPr>
      </w:pPr>
      <w:r w:rsidRPr="00615C35">
        <w:rPr>
          <w:rFonts w:eastAsia="Calibri"/>
          <w:b/>
          <w:color w:val="000000"/>
          <w:u w:val="single"/>
        </w:rPr>
        <w:t>Article III - Membership</w:t>
      </w:r>
      <w:r w:rsidRPr="00615C35">
        <w:rPr>
          <w:rFonts w:eastAsia="Calibri"/>
          <w:b/>
          <w:color w:val="000000"/>
        </w:rPr>
        <w:t xml:space="preserve"> </w:t>
      </w:r>
    </w:p>
    <w:p w14:paraId="0000001A" w14:textId="77777777" w:rsidR="001023AC" w:rsidRPr="00615C35" w:rsidRDefault="00615C35">
      <w:pPr>
        <w:widowControl w:val="0"/>
        <w:pBdr>
          <w:top w:val="nil"/>
          <w:left w:val="nil"/>
          <w:bottom w:val="nil"/>
          <w:right w:val="nil"/>
          <w:between w:val="nil"/>
        </w:pBdr>
        <w:spacing w:before="15" w:line="244" w:lineRule="auto"/>
        <w:ind w:left="9" w:right="1" w:firstLine="9"/>
        <w:rPr>
          <w:rFonts w:eastAsia="Calibri"/>
          <w:b/>
          <w:color w:val="000000"/>
        </w:rPr>
      </w:pPr>
      <w:r w:rsidRPr="00615C35">
        <w:rPr>
          <w:rFonts w:eastAsia="Calibri"/>
          <w:b/>
          <w:color w:val="000000"/>
        </w:rPr>
        <w:t>Section 1: Active Members</w:t>
      </w:r>
    </w:p>
    <w:p w14:paraId="0000001B" w14:textId="77777777" w:rsidR="001023AC" w:rsidRPr="00615C35" w:rsidRDefault="00615C35">
      <w:pPr>
        <w:widowControl w:val="0"/>
        <w:pBdr>
          <w:top w:val="nil"/>
          <w:left w:val="nil"/>
          <w:bottom w:val="nil"/>
          <w:right w:val="nil"/>
          <w:between w:val="nil"/>
        </w:pBdr>
        <w:spacing w:before="15" w:line="244" w:lineRule="auto"/>
        <w:ind w:left="9" w:right="1" w:firstLine="9"/>
        <w:rPr>
          <w:rFonts w:eastAsia="Calibri"/>
          <w:color w:val="000000"/>
        </w:rPr>
      </w:pPr>
      <w:r w:rsidRPr="00615C35">
        <w:rPr>
          <w:rFonts w:eastAsia="Calibri"/>
          <w:color w:val="000000"/>
        </w:rPr>
        <w:t>Membership in the Undergraduate Accounting Club includes all students who have signed up for the club’s listserv. Membership is open to all undergraduate students, regardless of class or major. Membership and participation in the organization is also open to all students without regard to gender, race, color, age, national origin, religious status or historic religious affiliation, creed, disability, veteran’s status, sexual orientation, gender identity or gender expression</w:t>
      </w:r>
      <w:r w:rsidRPr="00615C35">
        <w:rPr>
          <w:rFonts w:eastAsia="Calibri"/>
        </w:rPr>
        <w:t>. Only currently enrolled UNC-CH students can be active members with the right to vote and hold office.</w:t>
      </w:r>
    </w:p>
    <w:p w14:paraId="0000001C" w14:textId="77777777" w:rsidR="001023AC" w:rsidRPr="00615C35" w:rsidRDefault="00615C35">
      <w:pPr>
        <w:widowControl w:val="0"/>
        <w:pBdr>
          <w:top w:val="nil"/>
          <w:left w:val="nil"/>
          <w:bottom w:val="nil"/>
          <w:right w:val="nil"/>
          <w:between w:val="nil"/>
        </w:pBdr>
        <w:spacing w:before="274"/>
        <w:rPr>
          <w:rFonts w:eastAsia="Calibri"/>
          <w:b/>
          <w:color w:val="000000"/>
        </w:rPr>
      </w:pPr>
      <w:r w:rsidRPr="00615C35">
        <w:rPr>
          <w:rFonts w:eastAsia="Calibri"/>
          <w:b/>
          <w:color w:val="000000"/>
        </w:rPr>
        <w:t>Section 2: Associate Members</w:t>
      </w:r>
    </w:p>
    <w:p w14:paraId="0000001D" w14:textId="77777777" w:rsidR="001023AC" w:rsidRPr="00615C35" w:rsidRDefault="00615C35">
      <w:pPr>
        <w:widowControl w:val="0"/>
        <w:pBdr>
          <w:top w:val="nil"/>
          <w:left w:val="nil"/>
          <w:bottom w:val="nil"/>
          <w:right w:val="nil"/>
          <w:between w:val="nil"/>
        </w:pBdr>
        <w:spacing w:before="274"/>
        <w:rPr>
          <w:rFonts w:eastAsia="Calibri"/>
          <w:color w:val="000000"/>
        </w:rPr>
      </w:pPr>
      <w:r w:rsidRPr="00615C35">
        <w:rPr>
          <w:rFonts w:eastAsia="Calibri"/>
          <w:color w:val="000000"/>
        </w:rPr>
        <w:t>Not Applicable</w:t>
      </w:r>
    </w:p>
    <w:p w14:paraId="0000001E" w14:textId="77777777" w:rsidR="001023AC" w:rsidRPr="00615C35" w:rsidRDefault="00615C35">
      <w:pPr>
        <w:widowControl w:val="0"/>
        <w:pBdr>
          <w:top w:val="nil"/>
          <w:left w:val="nil"/>
          <w:bottom w:val="nil"/>
          <w:right w:val="nil"/>
          <w:between w:val="nil"/>
        </w:pBdr>
        <w:spacing w:before="274"/>
        <w:ind w:left="17"/>
        <w:rPr>
          <w:rFonts w:eastAsia="Calibri"/>
          <w:b/>
          <w:color w:val="000000"/>
        </w:rPr>
      </w:pPr>
      <w:r w:rsidRPr="00615C35">
        <w:rPr>
          <w:rFonts w:eastAsia="Calibri"/>
          <w:b/>
          <w:color w:val="000000"/>
        </w:rPr>
        <w:t>Section 3: Alumni Members</w:t>
      </w:r>
    </w:p>
    <w:p w14:paraId="0000001F" w14:textId="77777777" w:rsidR="001023AC" w:rsidRPr="00615C35" w:rsidRDefault="00615C35">
      <w:pPr>
        <w:widowControl w:val="0"/>
        <w:pBdr>
          <w:top w:val="nil"/>
          <w:left w:val="nil"/>
          <w:bottom w:val="nil"/>
          <w:right w:val="nil"/>
          <w:between w:val="nil"/>
        </w:pBdr>
        <w:spacing w:before="274"/>
        <w:ind w:left="17"/>
        <w:rPr>
          <w:rFonts w:eastAsia="Calibri"/>
          <w:color w:val="000000"/>
        </w:rPr>
      </w:pPr>
      <w:r w:rsidRPr="00615C35">
        <w:rPr>
          <w:rFonts w:eastAsia="Calibri"/>
          <w:color w:val="000000"/>
        </w:rPr>
        <w:t>Not Applicable</w:t>
      </w:r>
    </w:p>
    <w:p w14:paraId="00000020" w14:textId="77777777" w:rsidR="001023AC" w:rsidRPr="00615C35" w:rsidRDefault="00615C35">
      <w:pPr>
        <w:widowControl w:val="0"/>
        <w:pBdr>
          <w:top w:val="nil"/>
          <w:left w:val="nil"/>
          <w:bottom w:val="nil"/>
          <w:right w:val="nil"/>
          <w:between w:val="nil"/>
        </w:pBdr>
        <w:spacing w:before="274"/>
        <w:ind w:left="17"/>
        <w:rPr>
          <w:rFonts w:eastAsia="Calibri"/>
          <w:b/>
          <w:color w:val="000000"/>
        </w:rPr>
      </w:pPr>
      <w:r w:rsidRPr="00615C35">
        <w:rPr>
          <w:rFonts w:eastAsia="Calibri"/>
          <w:b/>
          <w:color w:val="000000"/>
        </w:rPr>
        <w:t>Section 4: Membership Rules of Order</w:t>
      </w:r>
    </w:p>
    <w:p w14:paraId="00000021" w14:textId="77777777" w:rsidR="001023AC" w:rsidRPr="00615C35" w:rsidRDefault="00615C35">
      <w:pPr>
        <w:widowControl w:val="0"/>
        <w:pBdr>
          <w:top w:val="nil"/>
          <w:left w:val="nil"/>
          <w:bottom w:val="nil"/>
          <w:right w:val="nil"/>
          <w:between w:val="nil"/>
        </w:pBdr>
        <w:spacing w:before="274"/>
        <w:ind w:left="17"/>
        <w:rPr>
          <w:rFonts w:eastAsia="Calibri"/>
          <w:color w:val="000000"/>
        </w:rPr>
      </w:pPr>
      <w:r w:rsidRPr="00615C35">
        <w:rPr>
          <w:rFonts w:eastAsia="Calibri"/>
          <w:color w:val="000000"/>
        </w:rPr>
        <w:t>All members are expected to abide by UNC-CH’s Code of Conduct.</w:t>
      </w:r>
    </w:p>
    <w:p w14:paraId="00000022" w14:textId="77777777" w:rsidR="001023AC" w:rsidRPr="00615C35" w:rsidRDefault="00615C35">
      <w:pPr>
        <w:widowControl w:val="0"/>
        <w:spacing w:before="280"/>
        <w:ind w:left="3"/>
        <w:rPr>
          <w:rFonts w:eastAsia="Calibri"/>
        </w:rPr>
      </w:pPr>
      <w:r w:rsidRPr="00615C35">
        <w:rPr>
          <w:rFonts w:eastAsia="Calibri"/>
          <w:b/>
        </w:rPr>
        <w:t>Section 5: Non-Discrimination Policy</w:t>
      </w:r>
    </w:p>
    <w:p w14:paraId="00000023" w14:textId="77777777" w:rsidR="001023AC" w:rsidRPr="00615C35" w:rsidRDefault="00615C35">
      <w:pPr>
        <w:widowControl w:val="0"/>
        <w:pBdr>
          <w:top w:val="nil"/>
          <w:left w:val="nil"/>
          <w:bottom w:val="nil"/>
          <w:right w:val="nil"/>
          <w:between w:val="nil"/>
        </w:pBdr>
        <w:spacing w:before="9" w:line="244" w:lineRule="auto"/>
        <w:ind w:left="4" w:firstLine="14"/>
        <w:jc w:val="both"/>
        <w:rPr>
          <w:rFonts w:eastAsia="Calibri"/>
        </w:rPr>
      </w:pPr>
      <w:r w:rsidRPr="00615C35">
        <w:rPr>
          <w:rFonts w:eastAsia="Calibri"/>
        </w:rPr>
        <w:t>This organization abides by the University of North Carolina at Chapel Hill’s Non-Discrimination Policy for Student Organizations, which states the following:</w:t>
      </w:r>
    </w:p>
    <w:p w14:paraId="00000024" w14:textId="77777777" w:rsidR="001023AC" w:rsidRPr="00615C35" w:rsidRDefault="00615C35">
      <w:pPr>
        <w:widowControl w:val="0"/>
        <w:numPr>
          <w:ilvl w:val="0"/>
          <w:numId w:val="1"/>
        </w:numPr>
        <w:pBdr>
          <w:top w:val="nil"/>
          <w:left w:val="nil"/>
          <w:bottom w:val="nil"/>
          <w:right w:val="nil"/>
          <w:between w:val="nil"/>
        </w:pBdr>
        <w:spacing w:before="9" w:line="244" w:lineRule="auto"/>
        <w:jc w:val="both"/>
        <w:rPr>
          <w:rFonts w:eastAsia="Calibri"/>
        </w:rPr>
      </w:pPr>
      <w:r w:rsidRPr="00615C35">
        <w:rPr>
          <w:rFonts w:eastAsia="Calibri"/>
        </w:rPr>
        <w:t>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w:t>
      </w:r>
    </w:p>
    <w:p w14:paraId="00000025" w14:textId="77777777" w:rsidR="001023AC" w:rsidRPr="00615C35" w:rsidRDefault="00615C35">
      <w:pPr>
        <w:widowControl w:val="0"/>
        <w:numPr>
          <w:ilvl w:val="0"/>
          <w:numId w:val="1"/>
        </w:numPr>
        <w:pBdr>
          <w:top w:val="nil"/>
          <w:left w:val="nil"/>
          <w:bottom w:val="nil"/>
          <w:right w:val="nil"/>
          <w:between w:val="nil"/>
        </w:pBdr>
        <w:spacing w:before="9" w:line="244" w:lineRule="auto"/>
        <w:jc w:val="both"/>
        <w:rPr>
          <w:rFonts w:eastAsia="Calibri"/>
        </w:rPr>
      </w:pPr>
      <w:r w:rsidRPr="00615C35">
        <w:rPr>
          <w:rFonts w:eastAsia="Calibri"/>
        </w:rPr>
        <w:t xml:space="preserve">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w:t>
      </w:r>
      <w:r w:rsidRPr="00615C35">
        <w:rPr>
          <w:rFonts w:eastAsia="Calibri"/>
        </w:rPr>
        <w:lastRenderedPageBreak/>
        <w:t xml:space="preserve">affiliation, veteran status, sexual orientation, gender identity, gender expression, or, unless exempt under Title IX, gender. </w:t>
      </w:r>
      <w:r w:rsidRPr="00615C35">
        <w:rPr>
          <w:rFonts w:eastAsia="Calibri"/>
          <w:color w:val="000000"/>
          <w:highlight w:val="white"/>
        </w:rPr>
        <w:t>**</w:t>
      </w:r>
    </w:p>
    <w:p w14:paraId="00000026" w14:textId="77777777" w:rsidR="001023AC" w:rsidRPr="00615C35" w:rsidRDefault="00615C35">
      <w:pPr>
        <w:widowControl w:val="0"/>
        <w:pBdr>
          <w:top w:val="nil"/>
          <w:left w:val="nil"/>
          <w:bottom w:val="nil"/>
          <w:right w:val="nil"/>
          <w:between w:val="nil"/>
        </w:pBdr>
        <w:spacing w:before="274"/>
        <w:ind w:left="17"/>
        <w:rPr>
          <w:rFonts w:eastAsia="Calibri"/>
          <w:b/>
          <w:color w:val="000000"/>
        </w:rPr>
      </w:pPr>
      <w:r w:rsidRPr="00615C35">
        <w:rPr>
          <w:rFonts w:eastAsia="Calibri"/>
          <w:b/>
          <w:color w:val="000000"/>
          <w:u w:val="single"/>
        </w:rPr>
        <w:t>Article IV – Selection of Officers</w:t>
      </w:r>
      <w:r w:rsidRPr="00615C35">
        <w:rPr>
          <w:rFonts w:eastAsia="Calibri"/>
          <w:b/>
          <w:color w:val="000000"/>
        </w:rPr>
        <w:t xml:space="preserve"> </w:t>
      </w:r>
    </w:p>
    <w:p w14:paraId="00000027" w14:textId="77777777" w:rsidR="001023AC" w:rsidRPr="00615C35" w:rsidRDefault="00615C35">
      <w:pPr>
        <w:widowControl w:val="0"/>
        <w:pBdr>
          <w:top w:val="nil"/>
          <w:left w:val="nil"/>
          <w:bottom w:val="nil"/>
          <w:right w:val="nil"/>
          <w:between w:val="nil"/>
        </w:pBdr>
        <w:spacing w:before="14" w:line="245" w:lineRule="auto"/>
        <w:ind w:left="11" w:right="1" w:hanging="8"/>
        <w:rPr>
          <w:rFonts w:eastAsia="Calibri"/>
          <w:color w:val="000000"/>
        </w:rPr>
      </w:pPr>
      <w:r w:rsidRPr="00615C35">
        <w:rPr>
          <w:rFonts w:eastAsia="Calibri"/>
          <w:color w:val="000000"/>
        </w:rPr>
        <w:t>The Undergraduate Accounting Club’s leadership team is the Core Committee</w:t>
      </w:r>
      <w:r w:rsidRPr="00615C35">
        <w:rPr>
          <w:rFonts w:eastAsia="Calibri"/>
          <w:color w:val="000000"/>
          <w:sz w:val="23"/>
          <w:szCs w:val="23"/>
          <w:vertAlign w:val="superscript"/>
        </w:rPr>
        <w:t>1</w:t>
      </w:r>
      <w:r w:rsidRPr="00615C35">
        <w:rPr>
          <w:rFonts w:eastAsia="Calibri"/>
          <w:color w:val="000000"/>
        </w:rPr>
        <w:t xml:space="preserve">. The positions on the Core Committee include: </w:t>
      </w:r>
    </w:p>
    <w:p w14:paraId="00000028" w14:textId="77777777" w:rsidR="001023AC" w:rsidRPr="00615C35" w:rsidRDefault="00615C35">
      <w:pPr>
        <w:widowControl w:val="0"/>
        <w:pBdr>
          <w:top w:val="nil"/>
          <w:left w:val="nil"/>
          <w:bottom w:val="nil"/>
          <w:right w:val="nil"/>
          <w:between w:val="nil"/>
        </w:pBdr>
        <w:spacing w:before="243"/>
        <w:ind w:left="379"/>
        <w:rPr>
          <w:rFonts w:eastAsia="Calibri"/>
          <w:color w:val="000000"/>
        </w:rPr>
      </w:pPr>
      <w:r w:rsidRPr="00615C35">
        <w:rPr>
          <w:rFonts w:eastAsia="Noto Sans Symbols"/>
          <w:color w:val="000000"/>
        </w:rPr>
        <w:t xml:space="preserve">▪ </w:t>
      </w:r>
      <w:r w:rsidRPr="00615C35">
        <w:rPr>
          <w:rFonts w:eastAsia="Calibri"/>
          <w:color w:val="000000"/>
        </w:rPr>
        <w:t xml:space="preserve">President </w:t>
      </w:r>
    </w:p>
    <w:p w14:paraId="00000029" w14:textId="77777777" w:rsidR="001023AC" w:rsidRPr="00615C35" w:rsidRDefault="00615C35">
      <w:pPr>
        <w:widowControl w:val="0"/>
        <w:pBdr>
          <w:top w:val="nil"/>
          <w:left w:val="nil"/>
          <w:bottom w:val="nil"/>
          <w:right w:val="nil"/>
          <w:between w:val="nil"/>
        </w:pBdr>
        <w:spacing w:before="13" w:line="245" w:lineRule="auto"/>
        <w:ind w:left="1450" w:right="7" w:hanging="353"/>
        <w:jc w:val="both"/>
        <w:rPr>
          <w:rFonts w:eastAsia="Calibri"/>
          <w:color w:val="000000"/>
        </w:rPr>
      </w:pPr>
      <w:r w:rsidRPr="00615C35">
        <w:rPr>
          <w:rFonts w:eastAsia="Courier New"/>
          <w:color w:val="000000"/>
        </w:rPr>
        <w:t xml:space="preserve">o </w:t>
      </w:r>
      <w:r w:rsidRPr="00615C35">
        <w:rPr>
          <w:rFonts w:eastAsia="Calibri"/>
          <w:color w:val="000000"/>
        </w:rPr>
        <w:t xml:space="preserve">The President will oversee and manage the work from the members of the board. </w:t>
      </w:r>
      <w:r w:rsidRPr="00615C35">
        <w:rPr>
          <w:rFonts w:eastAsia="Calibri"/>
        </w:rPr>
        <w:t>They</w:t>
      </w:r>
      <w:r w:rsidRPr="00615C35">
        <w:rPr>
          <w:rFonts w:eastAsia="Calibri"/>
          <w:color w:val="000000"/>
        </w:rPr>
        <w:t xml:space="preserve"> will assist in the coordination and planning of events. They will plan and run monthly Core Committee meetings. </w:t>
      </w:r>
    </w:p>
    <w:p w14:paraId="0000002A" w14:textId="77777777" w:rsidR="001023AC" w:rsidRPr="00615C35" w:rsidRDefault="00615C35">
      <w:pPr>
        <w:widowControl w:val="0"/>
        <w:pBdr>
          <w:top w:val="nil"/>
          <w:left w:val="nil"/>
          <w:bottom w:val="nil"/>
          <w:right w:val="nil"/>
          <w:between w:val="nil"/>
        </w:pBdr>
        <w:spacing w:before="243"/>
        <w:ind w:left="379"/>
        <w:rPr>
          <w:rFonts w:eastAsia="Calibri"/>
          <w:color w:val="000000"/>
        </w:rPr>
      </w:pPr>
      <w:r w:rsidRPr="00615C35">
        <w:rPr>
          <w:rFonts w:eastAsia="Noto Sans Symbols"/>
          <w:color w:val="000000"/>
        </w:rPr>
        <w:t xml:space="preserve">▪ </w:t>
      </w:r>
      <w:r w:rsidRPr="00615C35">
        <w:rPr>
          <w:rFonts w:eastAsia="Calibri"/>
          <w:color w:val="000000"/>
        </w:rPr>
        <w:t xml:space="preserve">Executive Vice President </w:t>
      </w:r>
    </w:p>
    <w:p w14:paraId="0000002B" w14:textId="77777777" w:rsidR="001023AC" w:rsidRPr="00615C35" w:rsidRDefault="00615C35">
      <w:pPr>
        <w:widowControl w:val="0"/>
        <w:pBdr>
          <w:top w:val="nil"/>
          <w:left w:val="nil"/>
          <w:bottom w:val="nil"/>
          <w:right w:val="nil"/>
          <w:between w:val="nil"/>
        </w:pBdr>
        <w:spacing w:before="13" w:line="244" w:lineRule="auto"/>
        <w:ind w:left="1451" w:right="1" w:hanging="354"/>
        <w:jc w:val="both"/>
        <w:rPr>
          <w:rFonts w:eastAsia="Calibri"/>
          <w:color w:val="000000"/>
        </w:rPr>
      </w:pPr>
      <w:r w:rsidRPr="00615C35">
        <w:rPr>
          <w:rFonts w:eastAsia="Courier New"/>
          <w:color w:val="000000"/>
        </w:rPr>
        <w:t xml:space="preserve">o </w:t>
      </w:r>
      <w:r w:rsidRPr="00615C35">
        <w:rPr>
          <w:rFonts w:eastAsia="Calibri"/>
          <w:color w:val="000000"/>
        </w:rPr>
        <w:t xml:space="preserve">The Executive Vice President will assist the President in planning club events and Core Committee meetings. </w:t>
      </w:r>
      <w:r w:rsidRPr="00615C35">
        <w:rPr>
          <w:rFonts w:eastAsia="Calibri"/>
        </w:rPr>
        <w:t>They</w:t>
      </w:r>
      <w:r w:rsidRPr="00615C35">
        <w:rPr>
          <w:rFonts w:eastAsia="Calibri"/>
          <w:color w:val="000000"/>
        </w:rPr>
        <w:t xml:space="preserve"> will also oversee managing the budget and funds, including collecting any receipts and completing the necessary reimbursement paperwork. </w:t>
      </w:r>
    </w:p>
    <w:p w14:paraId="0000002C" w14:textId="77777777" w:rsidR="001023AC" w:rsidRPr="00615C35" w:rsidRDefault="00615C35">
      <w:pPr>
        <w:widowControl w:val="0"/>
        <w:pBdr>
          <w:top w:val="nil"/>
          <w:left w:val="nil"/>
          <w:bottom w:val="nil"/>
          <w:right w:val="nil"/>
          <w:between w:val="nil"/>
        </w:pBdr>
        <w:spacing w:before="249"/>
        <w:ind w:left="379"/>
        <w:rPr>
          <w:rFonts w:eastAsia="Calibri"/>
          <w:color w:val="000000"/>
          <w:sz w:val="14"/>
          <w:szCs w:val="14"/>
        </w:rPr>
      </w:pPr>
      <w:r w:rsidRPr="00615C35">
        <w:rPr>
          <w:rFonts w:eastAsia="Noto Sans Symbols"/>
          <w:color w:val="000000"/>
        </w:rPr>
        <w:t xml:space="preserve">▪ </w:t>
      </w:r>
      <w:r w:rsidRPr="00615C35">
        <w:rPr>
          <w:rFonts w:eastAsia="Calibri"/>
          <w:color w:val="000000"/>
        </w:rPr>
        <w:t>Head of S</w:t>
      </w:r>
      <w:r w:rsidRPr="00615C35">
        <w:rPr>
          <w:rFonts w:eastAsia="Calibri"/>
        </w:rPr>
        <w:t xml:space="preserve">ocial Media and </w:t>
      </w:r>
      <w:r w:rsidRPr="00615C35">
        <w:rPr>
          <w:rFonts w:eastAsia="Calibri"/>
          <w:color w:val="000000"/>
        </w:rPr>
        <w:t>Marketing</w:t>
      </w:r>
    </w:p>
    <w:p w14:paraId="0000002D" w14:textId="77777777" w:rsidR="001023AC" w:rsidRPr="00615C35" w:rsidRDefault="00615C35">
      <w:pPr>
        <w:widowControl w:val="0"/>
        <w:pBdr>
          <w:top w:val="nil"/>
          <w:left w:val="nil"/>
          <w:bottom w:val="nil"/>
          <w:right w:val="nil"/>
          <w:between w:val="nil"/>
        </w:pBdr>
        <w:spacing w:before="8" w:line="245" w:lineRule="auto"/>
        <w:ind w:left="1451" w:right="1" w:hanging="354"/>
        <w:jc w:val="both"/>
        <w:rPr>
          <w:rFonts w:eastAsia="Calibri"/>
          <w:color w:val="000000"/>
        </w:rPr>
      </w:pPr>
      <w:r w:rsidRPr="00615C35">
        <w:rPr>
          <w:rFonts w:eastAsia="Courier New"/>
          <w:color w:val="000000"/>
        </w:rPr>
        <w:t xml:space="preserve">o </w:t>
      </w:r>
      <w:r w:rsidRPr="00615C35">
        <w:rPr>
          <w:rFonts w:eastAsia="Calibri"/>
          <w:color w:val="000000"/>
        </w:rPr>
        <w:t xml:space="preserve">The Head of </w:t>
      </w:r>
      <w:proofErr w:type="gramStart"/>
      <w:r w:rsidRPr="00615C35">
        <w:rPr>
          <w:rFonts w:eastAsia="Calibri"/>
          <w:color w:val="000000"/>
        </w:rPr>
        <w:t>Soc</w:t>
      </w:r>
      <w:r w:rsidRPr="00615C35">
        <w:rPr>
          <w:rFonts w:eastAsia="Calibri"/>
        </w:rPr>
        <w:t>ial Media</w:t>
      </w:r>
      <w:proofErr w:type="gramEnd"/>
      <w:r w:rsidRPr="00615C35">
        <w:rPr>
          <w:rFonts w:eastAsia="Calibri"/>
        </w:rPr>
        <w:t xml:space="preserve"> and </w:t>
      </w:r>
      <w:r w:rsidRPr="00615C35">
        <w:rPr>
          <w:rFonts w:eastAsia="Calibri"/>
          <w:color w:val="000000"/>
        </w:rPr>
        <w:t>Marketing will primarily be responsible for marketing the club and its events. The main objectives are to recruit new members to increase club membership and encourage active participation by all club members. They also will manage the club</w:t>
      </w:r>
      <w:r w:rsidRPr="00615C35">
        <w:rPr>
          <w:rFonts w:eastAsia="Calibri"/>
        </w:rPr>
        <w:t>’s presence on various social media platforms.</w:t>
      </w:r>
    </w:p>
    <w:p w14:paraId="0000002E" w14:textId="77777777" w:rsidR="001023AC" w:rsidRPr="00615C35" w:rsidRDefault="00615C35">
      <w:pPr>
        <w:widowControl w:val="0"/>
        <w:pBdr>
          <w:top w:val="nil"/>
          <w:left w:val="nil"/>
          <w:bottom w:val="nil"/>
          <w:right w:val="nil"/>
          <w:between w:val="nil"/>
        </w:pBdr>
        <w:spacing w:before="248"/>
        <w:ind w:left="379"/>
        <w:rPr>
          <w:rFonts w:eastAsia="Calibri"/>
          <w:color w:val="000000"/>
          <w:sz w:val="14"/>
          <w:szCs w:val="14"/>
        </w:rPr>
      </w:pPr>
      <w:r w:rsidRPr="00615C35">
        <w:rPr>
          <w:rFonts w:eastAsia="Noto Sans Symbols"/>
          <w:color w:val="000000"/>
        </w:rPr>
        <w:t xml:space="preserve">▪ </w:t>
      </w:r>
      <w:r w:rsidRPr="00615C35">
        <w:rPr>
          <w:rFonts w:eastAsia="Calibri"/>
          <w:color w:val="000000"/>
        </w:rPr>
        <w:t>Head of Operations</w:t>
      </w:r>
    </w:p>
    <w:p w14:paraId="0000002F" w14:textId="77777777" w:rsidR="001023AC" w:rsidRPr="00615C35" w:rsidRDefault="00615C35">
      <w:pPr>
        <w:widowControl w:val="0"/>
        <w:pBdr>
          <w:top w:val="nil"/>
          <w:left w:val="nil"/>
          <w:bottom w:val="nil"/>
          <w:right w:val="nil"/>
          <w:between w:val="nil"/>
        </w:pBdr>
        <w:spacing w:before="8" w:line="245" w:lineRule="auto"/>
        <w:ind w:left="1451" w:hanging="354"/>
        <w:jc w:val="both"/>
        <w:rPr>
          <w:rFonts w:eastAsia="Calibri"/>
          <w:color w:val="000000"/>
        </w:rPr>
      </w:pPr>
      <w:r w:rsidRPr="00615C35">
        <w:rPr>
          <w:rFonts w:eastAsia="Courier New"/>
          <w:color w:val="000000"/>
        </w:rPr>
        <w:t xml:space="preserve">o </w:t>
      </w:r>
      <w:r w:rsidRPr="00615C35">
        <w:rPr>
          <w:rFonts w:eastAsia="Calibri"/>
          <w:color w:val="000000"/>
        </w:rPr>
        <w:t xml:space="preserve">The Head of Operations will primarily be responsible for the planning and logistics of each event. The main objectives are the smooth implementation of each event as well as bringing new event ideas to attract new members and retain older members. </w:t>
      </w:r>
    </w:p>
    <w:p w14:paraId="00000030" w14:textId="77777777" w:rsidR="001023AC" w:rsidRPr="00615C35" w:rsidRDefault="00615C35">
      <w:pPr>
        <w:widowControl w:val="0"/>
        <w:spacing w:before="248"/>
        <w:ind w:left="379"/>
        <w:rPr>
          <w:rFonts w:eastAsia="Calibri"/>
          <w:sz w:val="14"/>
          <w:szCs w:val="14"/>
        </w:rPr>
      </w:pPr>
      <w:r w:rsidRPr="00615C35">
        <w:rPr>
          <w:rFonts w:eastAsia="Noto Sans Symbols"/>
        </w:rPr>
        <w:t xml:space="preserve">▪ </w:t>
      </w:r>
      <w:r w:rsidRPr="00615C35">
        <w:rPr>
          <w:rFonts w:eastAsia="Calibri"/>
        </w:rPr>
        <w:t>Head of Analytics</w:t>
      </w:r>
    </w:p>
    <w:p w14:paraId="00000031" w14:textId="77777777" w:rsidR="001023AC" w:rsidRPr="00615C35" w:rsidRDefault="00615C35">
      <w:pPr>
        <w:widowControl w:val="0"/>
        <w:spacing w:before="8" w:line="245" w:lineRule="auto"/>
        <w:ind w:left="1451" w:hanging="354"/>
        <w:jc w:val="both"/>
        <w:rPr>
          <w:rFonts w:eastAsia="Calibri"/>
        </w:rPr>
      </w:pPr>
      <w:r w:rsidRPr="00615C35">
        <w:rPr>
          <w:rFonts w:eastAsia="Courier New"/>
        </w:rPr>
        <w:t xml:space="preserve">o </w:t>
      </w:r>
      <w:r w:rsidRPr="00615C35">
        <w:rPr>
          <w:rFonts w:eastAsia="Calibri"/>
        </w:rPr>
        <w:t>The Head of Analytics will manage attendance records, membership status, and all surveys. The main objective is to manage information and data about club events and members.</w:t>
      </w:r>
    </w:p>
    <w:p w14:paraId="00000032" w14:textId="77777777" w:rsidR="001023AC" w:rsidRPr="00615C35" w:rsidRDefault="00615C35">
      <w:pPr>
        <w:widowControl w:val="0"/>
        <w:spacing w:before="248"/>
        <w:ind w:left="379"/>
        <w:rPr>
          <w:rFonts w:eastAsia="Calibri"/>
          <w:sz w:val="14"/>
          <w:szCs w:val="14"/>
        </w:rPr>
      </w:pPr>
      <w:r w:rsidRPr="00615C35">
        <w:rPr>
          <w:rFonts w:eastAsia="Noto Sans Symbols"/>
        </w:rPr>
        <w:t xml:space="preserve">▪ </w:t>
      </w:r>
      <w:r w:rsidRPr="00615C35">
        <w:rPr>
          <w:rFonts w:eastAsia="Calibri"/>
        </w:rPr>
        <w:t>Head of Recruitment and Retention</w:t>
      </w:r>
    </w:p>
    <w:p w14:paraId="00000033" w14:textId="77777777" w:rsidR="001023AC" w:rsidRPr="00615C35" w:rsidRDefault="00615C35">
      <w:pPr>
        <w:widowControl w:val="0"/>
        <w:spacing w:before="8" w:line="245" w:lineRule="auto"/>
        <w:ind w:left="1451" w:hanging="354"/>
        <w:jc w:val="both"/>
        <w:rPr>
          <w:rFonts w:eastAsia="Calibri"/>
        </w:rPr>
      </w:pPr>
      <w:r w:rsidRPr="00615C35">
        <w:rPr>
          <w:rFonts w:eastAsia="Courier New"/>
        </w:rPr>
        <w:t xml:space="preserve">o </w:t>
      </w:r>
      <w:r w:rsidRPr="00615C35">
        <w:rPr>
          <w:rFonts w:eastAsia="Calibri"/>
        </w:rPr>
        <w:t>The Head of Recruitment and Retention is responsible for member relations and expanding the club’s presence on campus. The main objective is to bring new event ideas to attract new members and retain existing members.</w:t>
      </w:r>
    </w:p>
    <w:p w14:paraId="00000034" w14:textId="77777777" w:rsidR="001023AC" w:rsidRPr="00615C35" w:rsidRDefault="00615C35">
      <w:pPr>
        <w:widowControl w:val="0"/>
        <w:pBdr>
          <w:top w:val="nil"/>
          <w:left w:val="nil"/>
          <w:bottom w:val="nil"/>
          <w:right w:val="nil"/>
          <w:between w:val="nil"/>
        </w:pBdr>
        <w:spacing w:before="243" w:line="245" w:lineRule="auto"/>
        <w:ind w:left="6" w:firstLine="6"/>
        <w:jc w:val="both"/>
        <w:rPr>
          <w:rFonts w:eastAsia="Calibri"/>
          <w:color w:val="000000"/>
        </w:rPr>
      </w:pPr>
      <w:r w:rsidRPr="00615C35">
        <w:rPr>
          <w:rFonts w:eastAsia="Calibri"/>
          <w:color w:val="000000"/>
        </w:rPr>
        <w:t xml:space="preserve">While each position has its respective duties and objectives, the Core Committee will work together to achieve its goals. Tasks will be assigned in such a way that each Core Committee member has equitable work. This may result in some tasks falling outside of the role description above. </w:t>
      </w:r>
    </w:p>
    <w:p w14:paraId="00000035" w14:textId="77777777" w:rsidR="001023AC" w:rsidRPr="00615C35" w:rsidRDefault="00615C35">
      <w:pPr>
        <w:widowControl w:val="0"/>
        <w:pBdr>
          <w:top w:val="nil"/>
          <w:left w:val="nil"/>
          <w:bottom w:val="nil"/>
          <w:right w:val="nil"/>
          <w:between w:val="nil"/>
        </w:pBdr>
        <w:spacing w:before="273" w:line="245" w:lineRule="auto"/>
        <w:ind w:left="10" w:right="2"/>
        <w:jc w:val="both"/>
        <w:rPr>
          <w:rFonts w:eastAsia="Calibri"/>
        </w:rPr>
      </w:pPr>
      <w:r w:rsidRPr="00615C35">
        <w:rPr>
          <w:rFonts w:eastAsia="Calibri"/>
          <w:color w:val="000000"/>
        </w:rPr>
        <w:t>The presiding President reserves the right to adjust the number of board members each year, depending on the size of the club’s membership. In some years, two additional positions are posted for coverage: Head of Recruitment and Head of Analytics.</w:t>
      </w:r>
    </w:p>
    <w:p w14:paraId="00000036" w14:textId="77777777" w:rsidR="001023AC" w:rsidRPr="00615C35" w:rsidRDefault="001023AC">
      <w:pPr>
        <w:widowControl w:val="0"/>
        <w:pBdr>
          <w:top w:val="nil"/>
          <w:left w:val="nil"/>
          <w:bottom w:val="nil"/>
          <w:right w:val="nil"/>
          <w:between w:val="nil"/>
        </w:pBdr>
        <w:spacing w:before="273" w:line="245" w:lineRule="auto"/>
        <w:ind w:left="10" w:right="2"/>
        <w:jc w:val="both"/>
        <w:rPr>
          <w:rFonts w:eastAsia="Calibri"/>
        </w:rPr>
      </w:pPr>
    </w:p>
    <w:p w14:paraId="00000037" w14:textId="77777777" w:rsidR="001023AC" w:rsidRPr="00615C35" w:rsidRDefault="00615C35">
      <w:pPr>
        <w:widowControl w:val="0"/>
        <w:pBdr>
          <w:top w:val="nil"/>
          <w:left w:val="nil"/>
          <w:bottom w:val="nil"/>
          <w:right w:val="nil"/>
          <w:between w:val="nil"/>
        </w:pBdr>
        <w:ind w:left="10"/>
        <w:rPr>
          <w:rFonts w:eastAsia="Calibri"/>
          <w:b/>
          <w:color w:val="000000"/>
        </w:rPr>
      </w:pPr>
      <w:r w:rsidRPr="00615C35">
        <w:rPr>
          <w:rFonts w:eastAsia="Calibri"/>
          <w:b/>
          <w:color w:val="000000"/>
          <w:u w:val="single"/>
        </w:rPr>
        <w:lastRenderedPageBreak/>
        <w:t>Core Committee Selection Process</w:t>
      </w:r>
      <w:r w:rsidRPr="00615C35">
        <w:rPr>
          <w:rFonts w:eastAsia="Calibri"/>
          <w:b/>
          <w:color w:val="000000"/>
        </w:rPr>
        <w:t xml:space="preserve"> </w:t>
      </w:r>
    </w:p>
    <w:p w14:paraId="00000038" w14:textId="77777777" w:rsidR="001023AC" w:rsidRPr="00615C35" w:rsidRDefault="00615C35">
      <w:pPr>
        <w:widowControl w:val="0"/>
        <w:pBdr>
          <w:top w:val="nil"/>
          <w:left w:val="nil"/>
          <w:bottom w:val="nil"/>
          <w:right w:val="nil"/>
          <w:between w:val="nil"/>
        </w:pBdr>
        <w:spacing w:before="9" w:line="244" w:lineRule="auto"/>
        <w:ind w:left="2" w:hanging="1"/>
        <w:jc w:val="both"/>
        <w:rPr>
          <w:rFonts w:eastAsia="Calibri"/>
          <w:color w:val="000000"/>
        </w:rPr>
      </w:pPr>
      <w:r w:rsidRPr="00615C35">
        <w:rPr>
          <w:rFonts w:eastAsia="Calibri"/>
          <w:color w:val="000000"/>
        </w:rPr>
        <w:t xml:space="preserve">The outgoing President will receive applications for the following year’s Core Committee during the spring of their term. Students must plan on being at UNC for both semesters of the upcoming school year in order to be eligible to apply for the Core Committee (i.e., study abroad either semester </w:t>
      </w:r>
      <w:proofErr w:type="gramStart"/>
      <w:r w:rsidRPr="00615C35">
        <w:rPr>
          <w:rFonts w:eastAsia="Calibri"/>
          <w:color w:val="000000"/>
        </w:rPr>
        <w:t>and</w:t>
      </w:r>
      <w:proofErr w:type="gramEnd"/>
      <w:r w:rsidRPr="00615C35">
        <w:rPr>
          <w:rFonts w:eastAsia="Calibri"/>
          <w:color w:val="000000"/>
        </w:rPr>
        <w:t xml:space="preserve"> cannot </w:t>
      </w:r>
      <w:r w:rsidRPr="00615C35">
        <w:rPr>
          <w:rFonts w:eastAsia="Calibri"/>
        </w:rPr>
        <w:t>graduate early</w:t>
      </w:r>
      <w:r w:rsidRPr="00615C35">
        <w:rPr>
          <w:rFonts w:eastAsia="Calibri"/>
          <w:color w:val="000000"/>
        </w:rPr>
        <w:t xml:space="preserve"> in December). All major officers of the </w:t>
      </w:r>
      <w:r w:rsidRPr="00615C35">
        <w:rPr>
          <w:rFonts w:eastAsia="Calibri"/>
        </w:rPr>
        <w:t xml:space="preserve">UAC must be full-time, registered students </w:t>
      </w:r>
      <w:proofErr w:type="gramStart"/>
      <w:r w:rsidRPr="00615C35">
        <w:rPr>
          <w:rFonts w:eastAsia="Calibri"/>
        </w:rPr>
        <w:t>of</w:t>
      </w:r>
      <w:proofErr w:type="gramEnd"/>
      <w:r w:rsidRPr="00615C35">
        <w:rPr>
          <w:rFonts w:eastAsia="Calibri"/>
        </w:rPr>
        <w:t xml:space="preserve"> the University of North Carolina at Chapel Hill with a minimum of a 2.5 cumulative GPA.</w:t>
      </w:r>
    </w:p>
    <w:p w14:paraId="00000039" w14:textId="77777777" w:rsidR="001023AC" w:rsidRPr="00615C35" w:rsidRDefault="001023AC">
      <w:pPr>
        <w:widowControl w:val="0"/>
        <w:pBdr>
          <w:top w:val="nil"/>
          <w:left w:val="nil"/>
          <w:bottom w:val="nil"/>
          <w:right w:val="nil"/>
          <w:between w:val="nil"/>
        </w:pBdr>
        <w:spacing w:before="9" w:line="244" w:lineRule="auto"/>
        <w:ind w:left="2" w:hanging="1"/>
        <w:jc w:val="both"/>
        <w:rPr>
          <w:rFonts w:eastAsia="Calibri"/>
        </w:rPr>
      </w:pPr>
    </w:p>
    <w:p w14:paraId="0000003A" w14:textId="77777777" w:rsidR="001023AC" w:rsidRPr="00615C35" w:rsidRDefault="00615C35">
      <w:pPr>
        <w:widowControl w:val="0"/>
        <w:pBdr>
          <w:top w:val="nil"/>
          <w:left w:val="nil"/>
          <w:bottom w:val="nil"/>
          <w:right w:val="nil"/>
          <w:between w:val="nil"/>
        </w:pBdr>
        <w:spacing w:before="9" w:line="244" w:lineRule="auto"/>
        <w:ind w:left="2" w:hanging="1"/>
        <w:jc w:val="both"/>
        <w:rPr>
          <w:rFonts w:eastAsia="Calibri"/>
          <w:color w:val="000000"/>
        </w:rPr>
      </w:pPr>
      <w:r w:rsidRPr="00615C35">
        <w:rPr>
          <w:rFonts w:eastAsia="Calibri"/>
          <w:color w:val="000000"/>
        </w:rPr>
        <w:t xml:space="preserve">Preference will be given to students who have been active club members. The outgoing President will choose the next year’s President, and together they will choose the new Core Committee from the pool of applications received. This process is typically completed during the spring </w:t>
      </w:r>
      <w:proofErr w:type="gramStart"/>
      <w:r w:rsidRPr="00615C35">
        <w:rPr>
          <w:rFonts w:eastAsia="Calibri"/>
          <w:color w:val="000000"/>
        </w:rPr>
        <w:t>in order to</w:t>
      </w:r>
      <w:proofErr w:type="gramEnd"/>
      <w:r w:rsidRPr="00615C35">
        <w:rPr>
          <w:rFonts w:eastAsia="Calibri"/>
          <w:color w:val="000000"/>
        </w:rPr>
        <w:t xml:space="preserve"> give the new Core Committee time to shadow those who currently hold those positions. </w:t>
      </w:r>
    </w:p>
    <w:p w14:paraId="0000003B" w14:textId="77777777" w:rsidR="001023AC" w:rsidRPr="00615C35" w:rsidRDefault="001023AC">
      <w:pPr>
        <w:rPr>
          <w:rFonts w:eastAsia="Calibri"/>
        </w:rPr>
      </w:pPr>
    </w:p>
    <w:p w14:paraId="0000003C" w14:textId="77777777" w:rsidR="001023AC" w:rsidRPr="00615C35" w:rsidRDefault="00615C35">
      <w:pPr>
        <w:rPr>
          <w:rFonts w:eastAsia="Calibri"/>
          <w:b/>
          <w:u w:val="single"/>
        </w:rPr>
      </w:pPr>
      <w:r w:rsidRPr="00615C35">
        <w:rPr>
          <w:rFonts w:eastAsia="Calibri"/>
          <w:b/>
          <w:u w:val="single"/>
        </w:rPr>
        <w:t>Removal of Officers or Members</w:t>
      </w:r>
    </w:p>
    <w:p w14:paraId="0000003D" w14:textId="77777777" w:rsidR="001023AC" w:rsidRPr="00615C35" w:rsidRDefault="001023AC">
      <w:pPr>
        <w:rPr>
          <w:b/>
          <w:u w:val="single"/>
        </w:rPr>
      </w:pPr>
    </w:p>
    <w:p w14:paraId="0000003E" w14:textId="77777777" w:rsidR="001023AC" w:rsidRPr="00615C35" w:rsidRDefault="00615C35">
      <w:pPr>
        <w:rPr>
          <w:rFonts w:eastAsia="Calibri"/>
          <w:color w:val="000000"/>
          <w:highlight w:val="white"/>
        </w:rPr>
      </w:pPr>
      <w:r w:rsidRPr="00615C35">
        <w:rPr>
          <w:rFonts w:eastAsia="Calibri"/>
        </w:rPr>
        <w:t>To remove a member or officer, adequate written notice to that person (7 days minimum) is required before officially removing them from the organization.</w:t>
      </w:r>
      <w:r w:rsidRPr="00615C35">
        <w:rPr>
          <w:rFonts w:eastAsia="Calibri"/>
          <w:color w:val="000000"/>
          <w:highlight w:val="white"/>
        </w:rPr>
        <w:t xml:space="preserve"> Removal procedures will follow a due process including the right to speak on one’s beha</w:t>
      </w:r>
      <w:r w:rsidRPr="00615C35">
        <w:rPr>
          <w:rFonts w:eastAsia="Calibri"/>
          <w:highlight w:val="white"/>
        </w:rPr>
        <w:t>lf</w:t>
      </w:r>
      <w:r w:rsidRPr="00615C35">
        <w:rPr>
          <w:rFonts w:eastAsia="Calibri"/>
          <w:color w:val="000000"/>
          <w:highlight w:val="white"/>
        </w:rPr>
        <w:t xml:space="preserve"> and the right to an appeal.  Members can be removed for disciplinary or non-attendance reasons or lack of performance in the case of club officers. The process for considering whether a member should be removed will take place at a special meeting of the Elected Officers and the member(s) under consideration.</w:t>
      </w:r>
    </w:p>
    <w:p w14:paraId="0000003F" w14:textId="77777777" w:rsidR="001023AC" w:rsidRPr="00615C35" w:rsidRDefault="001023AC"/>
    <w:p w14:paraId="00000040" w14:textId="77777777" w:rsidR="001023AC" w:rsidRPr="00615C35" w:rsidRDefault="00615C35">
      <w:pPr>
        <w:rPr>
          <w:rFonts w:eastAsia="Calibri"/>
          <w:b/>
          <w:color w:val="000000"/>
          <w:u w:val="single"/>
        </w:rPr>
      </w:pPr>
      <w:r w:rsidRPr="00615C35">
        <w:rPr>
          <w:rFonts w:eastAsia="Calibri"/>
          <w:b/>
          <w:color w:val="000000"/>
          <w:u w:val="single"/>
        </w:rPr>
        <w:t xml:space="preserve">Article V  </w:t>
      </w:r>
    </w:p>
    <w:p w14:paraId="00000041" w14:textId="77777777" w:rsidR="001023AC" w:rsidRPr="00615C35" w:rsidRDefault="00615C35">
      <w:pPr>
        <w:rPr>
          <w:rFonts w:eastAsia="Calibri"/>
          <w:color w:val="000000"/>
        </w:rPr>
      </w:pPr>
      <w:r w:rsidRPr="00615C35">
        <w:rPr>
          <w:rFonts w:eastAsia="Calibri"/>
          <w:color w:val="000000"/>
        </w:rPr>
        <w:t>Not Applicable</w:t>
      </w:r>
    </w:p>
    <w:p w14:paraId="00000042" w14:textId="77777777" w:rsidR="001023AC" w:rsidRPr="00615C35" w:rsidRDefault="001023AC">
      <w:pPr>
        <w:rPr>
          <w:rFonts w:eastAsia="Calibri"/>
          <w:b/>
          <w:color w:val="000000"/>
          <w:u w:val="single"/>
        </w:rPr>
      </w:pPr>
    </w:p>
    <w:p w14:paraId="00000043" w14:textId="77777777" w:rsidR="001023AC" w:rsidRPr="00615C35" w:rsidRDefault="00615C35">
      <w:pPr>
        <w:rPr>
          <w:rFonts w:eastAsia="Calibri"/>
          <w:b/>
          <w:color w:val="000000"/>
          <w:u w:val="single"/>
        </w:rPr>
      </w:pPr>
      <w:r w:rsidRPr="00615C35">
        <w:rPr>
          <w:rFonts w:eastAsia="Calibri"/>
          <w:b/>
          <w:color w:val="000000"/>
          <w:u w:val="single"/>
        </w:rPr>
        <w:t xml:space="preserve">Article VI </w:t>
      </w:r>
    </w:p>
    <w:p w14:paraId="00000044" w14:textId="77777777" w:rsidR="001023AC" w:rsidRPr="00615C35" w:rsidRDefault="00615C35">
      <w:pPr>
        <w:rPr>
          <w:rFonts w:eastAsia="Calibri"/>
          <w:color w:val="000000"/>
        </w:rPr>
      </w:pPr>
      <w:r w:rsidRPr="00615C35">
        <w:rPr>
          <w:rFonts w:eastAsia="Calibri"/>
          <w:color w:val="000000"/>
        </w:rPr>
        <w:t>Not Applicable</w:t>
      </w:r>
    </w:p>
    <w:p w14:paraId="00000045" w14:textId="77777777" w:rsidR="001023AC" w:rsidRPr="00615C35" w:rsidRDefault="001023AC">
      <w:pPr>
        <w:rPr>
          <w:rFonts w:eastAsia="Calibri"/>
          <w:b/>
          <w:color w:val="000000"/>
          <w:u w:val="single"/>
        </w:rPr>
      </w:pPr>
    </w:p>
    <w:p w14:paraId="00000046" w14:textId="77777777" w:rsidR="001023AC" w:rsidRPr="00615C35" w:rsidRDefault="00615C35">
      <w:r w:rsidRPr="00615C35">
        <w:rPr>
          <w:rFonts w:eastAsia="Calibri"/>
          <w:b/>
          <w:color w:val="000000"/>
          <w:u w:val="single"/>
        </w:rPr>
        <w:t>Article VII - Advisor</w:t>
      </w:r>
      <w:r w:rsidRPr="00615C35">
        <w:rPr>
          <w:rFonts w:eastAsia="Calibri"/>
          <w:b/>
          <w:color w:val="000000"/>
        </w:rPr>
        <w:t xml:space="preserve"> </w:t>
      </w:r>
    </w:p>
    <w:p w14:paraId="00000047" w14:textId="164573C0" w:rsidR="001023AC" w:rsidRPr="00615C35" w:rsidRDefault="00615C35">
      <w:pPr>
        <w:widowControl w:val="0"/>
        <w:pBdr>
          <w:top w:val="nil"/>
          <w:left w:val="nil"/>
          <w:bottom w:val="nil"/>
          <w:right w:val="nil"/>
          <w:between w:val="nil"/>
        </w:pBdr>
        <w:spacing w:before="9" w:line="244" w:lineRule="auto"/>
        <w:ind w:left="4" w:firstLine="14"/>
        <w:jc w:val="both"/>
        <w:rPr>
          <w:rFonts w:eastAsia="Calibri"/>
          <w:color w:val="000000"/>
        </w:rPr>
      </w:pPr>
      <w:r w:rsidRPr="00615C35">
        <w:rPr>
          <w:rFonts w:eastAsia="Calibri"/>
          <w:color w:val="000000"/>
        </w:rPr>
        <w:t xml:space="preserve">Lynn </w:t>
      </w:r>
      <w:proofErr w:type="spellStart"/>
      <w:r w:rsidRPr="00615C35">
        <w:rPr>
          <w:rFonts w:eastAsia="Calibri"/>
          <w:color w:val="000000"/>
        </w:rPr>
        <w:t>Dikolli</w:t>
      </w:r>
      <w:proofErr w:type="spellEnd"/>
      <w:r w:rsidRPr="00615C35">
        <w:rPr>
          <w:rFonts w:eastAsia="Calibri"/>
          <w:color w:val="000000"/>
        </w:rPr>
        <w:t xml:space="preserve">, a professor in UNC’s Master of Accounting (MAC) program, has agreed to be the Undergraduate Accounting Club’s faculty advisor. She will provide advice and guidance to the Core Committee as they plan events for the year and will be a resource for club members who have questions about accounting or the MAC program. The President will meet with Professor. </w:t>
      </w:r>
      <w:proofErr w:type="spellStart"/>
      <w:r w:rsidRPr="00615C35">
        <w:rPr>
          <w:rFonts w:eastAsia="Calibri"/>
          <w:color w:val="000000"/>
        </w:rPr>
        <w:t>Dikolli</w:t>
      </w:r>
      <w:proofErr w:type="spellEnd"/>
      <w:r w:rsidRPr="00615C35">
        <w:rPr>
          <w:rFonts w:eastAsia="Calibri"/>
          <w:color w:val="000000"/>
        </w:rPr>
        <w:t xml:space="preserve"> at the beginning of each year to discuss the plans for the year. The President and the Core Committee will also meet with Professor </w:t>
      </w:r>
      <w:proofErr w:type="spellStart"/>
      <w:r w:rsidRPr="00615C35">
        <w:rPr>
          <w:rFonts w:eastAsia="Calibri"/>
          <w:color w:val="000000"/>
        </w:rPr>
        <w:t>Dikolli</w:t>
      </w:r>
      <w:proofErr w:type="spellEnd"/>
      <w:r w:rsidRPr="00615C35">
        <w:rPr>
          <w:rFonts w:eastAsia="Calibri"/>
          <w:color w:val="000000"/>
        </w:rPr>
        <w:t xml:space="preserve"> as needed throughout the year. The advisor</w:t>
      </w:r>
      <w:r w:rsidRPr="00615C35">
        <w:rPr>
          <w:rFonts w:eastAsia="Calibri"/>
        </w:rPr>
        <w:t xml:space="preserve"> does not have the right to vote. The President will keep in contact regarding the UAC’s progress throughout the year with Katie </w:t>
      </w:r>
      <w:proofErr w:type="spellStart"/>
      <w:r w:rsidRPr="00615C35">
        <w:rPr>
          <w:rFonts w:eastAsia="Calibri"/>
        </w:rPr>
        <w:t>Sapko</w:t>
      </w:r>
      <w:proofErr w:type="spellEnd"/>
      <w:r w:rsidRPr="00615C35">
        <w:rPr>
          <w:rFonts w:eastAsia="Calibri"/>
        </w:rPr>
        <w:t>, the Assistant Director of Admissions for the Master of Accounting (MAC) Program.</w:t>
      </w:r>
    </w:p>
    <w:p w14:paraId="00000048" w14:textId="77777777" w:rsidR="001023AC" w:rsidRPr="00615C35" w:rsidRDefault="001023AC">
      <w:pPr>
        <w:widowControl w:val="0"/>
        <w:spacing w:before="280"/>
        <w:rPr>
          <w:rFonts w:eastAsia="Calibri"/>
          <w:b/>
          <w:u w:val="single"/>
        </w:rPr>
      </w:pPr>
    </w:p>
    <w:p w14:paraId="00000049" w14:textId="77777777" w:rsidR="001023AC" w:rsidRPr="00615C35" w:rsidRDefault="00615C35">
      <w:pPr>
        <w:widowControl w:val="0"/>
        <w:spacing w:before="280"/>
        <w:rPr>
          <w:rFonts w:eastAsia="Calibri"/>
          <w:b/>
          <w:u w:val="single"/>
        </w:rPr>
      </w:pPr>
      <w:r w:rsidRPr="00615C35">
        <w:rPr>
          <w:rFonts w:eastAsia="Calibri"/>
          <w:b/>
          <w:u w:val="single"/>
        </w:rPr>
        <w:t xml:space="preserve">Article VIII  </w:t>
      </w:r>
    </w:p>
    <w:p w14:paraId="0000004A" w14:textId="77777777" w:rsidR="001023AC" w:rsidRPr="00615C35" w:rsidRDefault="00615C35">
      <w:pPr>
        <w:widowControl w:val="0"/>
        <w:rPr>
          <w:rFonts w:eastAsia="Calibri"/>
          <w:b/>
          <w:u w:val="single"/>
        </w:rPr>
      </w:pPr>
      <w:r w:rsidRPr="00615C35">
        <w:rPr>
          <w:rFonts w:eastAsia="Calibri"/>
        </w:rPr>
        <w:t>Not Applicable</w:t>
      </w:r>
    </w:p>
    <w:p w14:paraId="0000004B" w14:textId="77777777" w:rsidR="001023AC" w:rsidRPr="00615C35" w:rsidRDefault="00615C35">
      <w:pPr>
        <w:widowControl w:val="0"/>
        <w:spacing w:before="280"/>
        <w:ind w:left="3"/>
        <w:rPr>
          <w:rFonts w:eastAsia="Calibri"/>
          <w:b/>
          <w:u w:val="single"/>
        </w:rPr>
      </w:pPr>
      <w:r w:rsidRPr="00615C35">
        <w:rPr>
          <w:rFonts w:eastAsia="Calibri"/>
          <w:b/>
          <w:u w:val="single"/>
        </w:rPr>
        <w:t>Article X- Financial Structure</w:t>
      </w:r>
    </w:p>
    <w:p w14:paraId="0000004C" w14:textId="71B32A14" w:rsidR="001023AC" w:rsidRPr="00615C35" w:rsidRDefault="00615C35">
      <w:pPr>
        <w:widowControl w:val="0"/>
        <w:spacing w:before="280"/>
        <w:ind w:left="3"/>
        <w:rPr>
          <w:rFonts w:eastAsia="Calibri"/>
        </w:rPr>
      </w:pPr>
      <w:r w:rsidRPr="00615C35">
        <w:rPr>
          <w:rFonts w:eastAsia="Calibri"/>
        </w:rPr>
        <w:t xml:space="preserve">The UAC maintains a small bank account at First Citizens Bank (1650 Franklin Street) in Chapel Hill. The Faculty Advisor has signing authority for all checks. Since there are no general membership dues, </w:t>
      </w:r>
      <w:r w:rsidRPr="00615C35">
        <w:rPr>
          <w:rFonts w:eastAsia="Calibri"/>
        </w:rPr>
        <w:lastRenderedPageBreak/>
        <w:t>the UAC relies on a small stipend allocation of funds from the Undergraduate Senate and Undergraduate Business program. When appropriate, an annual budget is prepared by the Core Committee with assistance from the Advisor.</w:t>
      </w:r>
    </w:p>
    <w:p w14:paraId="0000004D" w14:textId="77777777" w:rsidR="001023AC" w:rsidRPr="00615C35" w:rsidRDefault="00615C35">
      <w:pPr>
        <w:widowControl w:val="0"/>
        <w:spacing w:before="280"/>
        <w:ind w:left="3"/>
        <w:rPr>
          <w:rFonts w:eastAsia="Calibri"/>
          <w:b/>
          <w:u w:val="single"/>
        </w:rPr>
      </w:pPr>
      <w:r w:rsidRPr="00615C35">
        <w:rPr>
          <w:rFonts w:eastAsia="Calibri"/>
          <w:b/>
          <w:u w:val="single"/>
        </w:rPr>
        <w:t>Article XII - Amendments</w:t>
      </w:r>
    </w:p>
    <w:p w14:paraId="0000004E" w14:textId="77777777" w:rsidR="001023AC" w:rsidRPr="00615C35" w:rsidRDefault="00615C35">
      <w:pPr>
        <w:widowControl w:val="0"/>
        <w:spacing w:before="9" w:line="244" w:lineRule="auto"/>
        <w:ind w:left="4" w:firstLine="14"/>
        <w:jc w:val="both"/>
        <w:rPr>
          <w:rFonts w:eastAsia="Calibri"/>
          <w:b/>
          <w:u w:val="single"/>
        </w:rPr>
      </w:pPr>
      <w:r w:rsidRPr="00615C35">
        <w:rPr>
          <w:rFonts w:eastAsia="Calibri"/>
        </w:rPr>
        <w:t>The constitution may be amended at any regular business meeting of the organization by a two-thirds vote of active membership, provided the amendment has been submitted to members in writing at least one week prior to the business meeting.</w:t>
      </w:r>
    </w:p>
    <w:p w14:paraId="0000004F" w14:textId="77777777" w:rsidR="001023AC" w:rsidRPr="00615C35" w:rsidRDefault="00615C35">
      <w:pPr>
        <w:widowControl w:val="0"/>
        <w:spacing w:before="280"/>
        <w:ind w:left="3"/>
        <w:rPr>
          <w:rFonts w:eastAsia="Calibri"/>
          <w:b/>
          <w:u w:val="single"/>
        </w:rPr>
      </w:pPr>
      <w:r w:rsidRPr="00615C35">
        <w:rPr>
          <w:rFonts w:eastAsia="Calibri"/>
          <w:b/>
          <w:u w:val="single"/>
        </w:rPr>
        <w:t xml:space="preserve">Special Conditions </w:t>
      </w:r>
    </w:p>
    <w:p w14:paraId="00000050" w14:textId="77777777" w:rsidR="001023AC" w:rsidRPr="00615C35" w:rsidRDefault="00615C35">
      <w:pPr>
        <w:shd w:val="clear" w:color="auto" w:fill="FFFFFF"/>
        <w:spacing w:before="280" w:after="280"/>
        <w:rPr>
          <w:rFonts w:eastAsia="Calibri"/>
          <w:color w:val="000000"/>
          <w:highlight w:val="white"/>
        </w:rPr>
      </w:pPr>
      <w:r w:rsidRPr="00615C35">
        <w:rPr>
          <w:rFonts w:eastAsia="Calibri"/>
          <w:color w:val="000000"/>
          <w:highlight w:val="white"/>
        </w:rPr>
        <w:t>*Due process must be allowed, as in the right to speak on one’s behalf, and right to an appeal. Contact the Carolina Student Legal Services office or your organization’s assigned Heel Life Coordinator to ideate about how to structure the due process.</w:t>
      </w:r>
    </w:p>
    <w:p w14:paraId="00000051" w14:textId="1A2FF5B6" w:rsidR="001023AC" w:rsidRPr="00615C35" w:rsidRDefault="00615C35">
      <w:r w:rsidRPr="00615C35">
        <w:rPr>
          <w:rFonts w:eastAsia="Calibri"/>
          <w:color w:val="000000"/>
          <w:highlight w:val="white"/>
        </w:rPr>
        <w:t>**Single Gender Organization Statement: Social fraternities and sororities are RSOs whose primary purpose is the personal development of their members, as distinguished from honorary, professional, departmental, and service fraternities. Some social fraternities and sororities are culturally- and/or community-based. Social fraternities and sororities may select members according to subjective criteria consistent with the University’s non-discrimination policies. Social fraternities and sororities are entitled to single-gender membership, provided they qualify under the provision of Section 86.14 of the regulations promulgated under Title IX of the U.S. Education Act of 1972, which requires the organizations to be exempt from taxation under section 501(a) of the Internal Revenue Code of 1954. To be recognized as a fraternal organization through the Office of Fraternity &amp; Sorority Life, the organization must meet the definition outlined by Title IX and be affiliated with at least one of the currently recognized councils.</w:t>
      </w:r>
    </w:p>
    <w:sectPr w:rsidR="001023AC" w:rsidRPr="00615C35">
      <w:pgSz w:w="12240" w:h="15840"/>
      <w:pgMar w:top="1440" w:right="1080" w:bottom="144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17C8A"/>
    <w:multiLevelType w:val="multilevel"/>
    <w:tmpl w:val="FB7A1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4192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3AC"/>
    <w:rsid w:val="000672FE"/>
    <w:rsid w:val="001023AC"/>
    <w:rsid w:val="002F668F"/>
    <w:rsid w:val="00615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7B7A31"/>
  <w15:docId w15:val="{EED85DB9-766D-264E-837A-5DC6E5938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5C0"/>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FWT3SlVyHIsCP1c0IlzzwN1B8A==">AMUW2mXNevsSDAiO4/dDyLyBMI87Bhd9nb84hVn4T6BNPV2wwcvyuLtus8dZ+mSXf9omQAVEYb8/opWIC6jEdU19QdrMI1rdLAgRNI/Y1pT6wcF/WGmNEMs=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1831</Words>
  <Characters>10441</Characters>
  <Application>Microsoft Office Word</Application>
  <DocSecurity>0</DocSecurity>
  <Lines>87</Lines>
  <Paragraphs>24</Paragraphs>
  <ScaleCrop>false</ScaleCrop>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Jamin Friday</dc:creator>
  <cp:lastModifiedBy>Caines, Laila Catherine</cp:lastModifiedBy>
  <cp:revision>2</cp:revision>
  <dcterms:created xsi:type="dcterms:W3CDTF">2024-07-25T18:51:00Z</dcterms:created>
  <dcterms:modified xsi:type="dcterms:W3CDTF">2024-07-25T18:51:00Z</dcterms:modified>
</cp:coreProperties>
</file>